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4B3" w:rsidRPr="00336636" w:rsidRDefault="000474B3" w:rsidP="006E659E">
      <w:pPr>
        <w:pBdr>
          <w:bottom w:val="single" w:sz="4" w:space="1" w:color="auto"/>
        </w:pBdr>
        <w:tabs>
          <w:tab w:val="left" w:pos="7893"/>
        </w:tabs>
        <w:spacing w:after="0"/>
        <w:outlineLvl w:val="0"/>
        <w:rPr>
          <w:rFonts w:ascii="Century Gothic" w:eastAsia="Times New Roman" w:hAnsi="Century Gothic" w:cs="Times New Roman"/>
          <w:b/>
          <w:bCs/>
          <w:smallCaps/>
          <w:color w:val="002060"/>
          <w:spacing w:val="15"/>
          <w:sz w:val="28"/>
          <w:szCs w:val="22"/>
        </w:rPr>
      </w:pPr>
      <w:bookmarkStart w:id="0" w:name="_GoBack"/>
      <w:bookmarkEnd w:id="0"/>
      <w:r w:rsidRPr="00336636">
        <w:rPr>
          <w:rFonts w:ascii="Century Gothic" w:eastAsia="Times New Roman" w:hAnsi="Century Gothic" w:cs="Times New Roman"/>
          <w:b/>
          <w:bCs/>
          <w:smallCaps/>
          <w:color w:val="002060"/>
          <w:spacing w:val="15"/>
          <w:sz w:val="28"/>
          <w:szCs w:val="22"/>
        </w:rPr>
        <w:t xml:space="preserve">Donation Letter </w:t>
      </w:r>
    </w:p>
    <w:p w:rsidR="000474B3" w:rsidRPr="00336636" w:rsidRDefault="000474B3" w:rsidP="000474B3">
      <w:pPr>
        <w:rPr>
          <w:rFonts w:ascii="Century Gothic" w:eastAsia="Times New Roman" w:hAnsi="Century Gothic" w:cs="Times New Roman"/>
          <w:i/>
        </w:rPr>
      </w:pPr>
      <w:r w:rsidRPr="00336636">
        <w:rPr>
          <w:rFonts w:ascii="Century Gothic" w:eastAsia="Times New Roman" w:hAnsi="Century Gothic" w:cs="Times New Roman"/>
          <w:i/>
        </w:rPr>
        <w:t xml:space="preserve">(Include a copy of “What Steps Do I Take?”) </w:t>
      </w:r>
    </w:p>
    <w:p w:rsidR="000474B3" w:rsidRPr="00336636" w:rsidRDefault="000474B3" w:rsidP="000474B3">
      <w:pPr>
        <w:rPr>
          <w:rFonts w:ascii="Century Gothic" w:eastAsia="Times New Roman" w:hAnsi="Century Gothic" w:cs="Times New Roman"/>
        </w:rPr>
      </w:pPr>
      <w:r w:rsidRPr="00336636">
        <w:rPr>
          <w:rFonts w:ascii="Century Gothic" w:eastAsia="Times New Roman" w:hAnsi="Century Gothic" w:cs="Times New Roman"/>
        </w:rPr>
        <w:t>Good day!</w:t>
      </w:r>
    </w:p>
    <w:p w:rsidR="000474B3" w:rsidRPr="00336636" w:rsidRDefault="000474B3" w:rsidP="000474B3">
      <w:pPr>
        <w:rPr>
          <w:rFonts w:ascii="Century Gothic" w:eastAsia="Times New Roman" w:hAnsi="Century Gothic" w:cs="Times New Roman"/>
        </w:rPr>
      </w:pPr>
      <w:r w:rsidRPr="00336636">
        <w:rPr>
          <w:rFonts w:ascii="Century Gothic" w:eastAsia="Times New Roman" w:hAnsi="Century Gothic" w:cs="Times New Roman"/>
        </w:rPr>
        <w:t>Income inequality is driven largely by a lack of access to college. College graduates are more likely to be employed, vote, take part in the political process and engage in their communities through civic service. The economic health and social viability of a democratic society is determined by the education of its citizens. One way to increase the number of students who seek education beyond high school is to ensure students apply to college in a timely and supported manner.</w:t>
      </w:r>
    </w:p>
    <w:p w:rsidR="000474B3" w:rsidRPr="00336636" w:rsidRDefault="00806938" w:rsidP="000474B3">
      <w:pPr>
        <w:rPr>
          <w:rFonts w:ascii="Century Gothic" w:eastAsia="Times New Roman" w:hAnsi="Century Gothic" w:cs="Times New Roman"/>
        </w:rPr>
      </w:pPr>
      <w:sdt>
        <w:sdtPr>
          <w:rPr>
            <w:rFonts w:ascii="Century Gothic" w:eastAsia="Times New Roman" w:hAnsi="Century Gothic" w:cs="Times New Roman"/>
            <w:b/>
          </w:rPr>
          <w:id w:val="-580828024"/>
          <w:placeholder>
            <w:docPart w:val="2AEBD571DB8943EDB640A7F7C99981EB"/>
          </w:placeholder>
        </w:sdtPr>
        <w:sdtEndPr/>
        <w:sdtContent>
          <w:r w:rsidR="000474B3" w:rsidRPr="00336636">
            <w:rPr>
              <w:rFonts w:ascii="Century Gothic" w:eastAsia="Times New Roman" w:hAnsi="Century Gothic" w:cs="Times New Roman"/>
              <w:b/>
            </w:rPr>
            <w:t>&lt;ORG NAME&gt;</w:t>
          </w:r>
        </w:sdtContent>
      </w:sdt>
      <w:r w:rsidR="000474B3" w:rsidRPr="00336636">
        <w:rPr>
          <w:rFonts w:ascii="Century Gothic" w:eastAsia="Times New Roman" w:hAnsi="Century Gothic" w:cs="Times New Roman"/>
        </w:rPr>
        <w:t xml:space="preserve"> is taking part in a successful national initiative through its partnership with GEAR UP, the Oklahoma College Access Network (OK-CAN) and the Oklahoma College Assistance Program (OCAP). </w:t>
      </w:r>
    </w:p>
    <w:p w:rsidR="000474B3" w:rsidRPr="00336636" w:rsidRDefault="00806938" w:rsidP="000474B3">
      <w:pPr>
        <w:rPr>
          <w:rFonts w:ascii="Century Gothic" w:eastAsia="Times New Roman" w:hAnsi="Century Gothic" w:cs="Times New Roman"/>
        </w:rPr>
      </w:pPr>
      <w:sdt>
        <w:sdtPr>
          <w:rPr>
            <w:rFonts w:ascii="Century Gothic" w:eastAsia="Times New Roman" w:hAnsi="Century Gothic" w:cs="Times New Roman"/>
            <w:b/>
          </w:rPr>
          <w:id w:val="-790743388"/>
          <w:placeholder>
            <w:docPart w:val="2AEBD571DB8943EDB640A7F7C99981EB"/>
          </w:placeholder>
        </w:sdtPr>
        <w:sdtEndPr/>
        <w:sdtContent>
          <w:r w:rsidR="000474B3" w:rsidRPr="00336636">
            <w:rPr>
              <w:rFonts w:ascii="Century Gothic" w:eastAsia="Times New Roman" w:hAnsi="Century Gothic" w:cs="Times New Roman"/>
              <w:b/>
            </w:rPr>
            <w:t>&lt;ORG NAME&gt;</w:t>
          </w:r>
        </w:sdtContent>
      </w:sdt>
      <w:r w:rsidR="000474B3" w:rsidRPr="00336636">
        <w:rPr>
          <w:rFonts w:ascii="Century Gothic" w:eastAsia="Times New Roman" w:hAnsi="Century Gothic" w:cs="Times New Roman"/>
          <w:b/>
        </w:rPr>
        <w:t xml:space="preserve"> </w:t>
      </w:r>
      <w:r w:rsidR="000474B3" w:rsidRPr="00336636">
        <w:rPr>
          <w:rFonts w:ascii="Century Gothic" w:eastAsia="Times New Roman" w:hAnsi="Century Gothic" w:cs="Times New Roman"/>
        </w:rPr>
        <w:t>will participate in College App Week with many other schools and organizations across the state this fall. The goal is for all seniors to have an opportunity to receive hands-on assistance as they complete their college applications. For many students, particularly those who do not have an immediate family member who attended college, applying to college can be overwhelming. Having someone to encourage and help them navigate the college application process can open the door for students to pursue a postsecondary education.</w:t>
      </w:r>
    </w:p>
    <w:p w:rsidR="000474B3" w:rsidRPr="00336636" w:rsidRDefault="00806938" w:rsidP="000474B3">
      <w:pPr>
        <w:rPr>
          <w:rFonts w:ascii="Century Gothic" w:eastAsia="Times New Roman" w:hAnsi="Century Gothic" w:cs="Times New Roman"/>
        </w:rPr>
      </w:pPr>
      <w:sdt>
        <w:sdtPr>
          <w:rPr>
            <w:rFonts w:ascii="Century Gothic" w:eastAsia="Times New Roman" w:hAnsi="Century Gothic" w:cs="Times New Roman"/>
            <w:b/>
          </w:rPr>
          <w:id w:val="-1870518279"/>
          <w:placeholder>
            <w:docPart w:val="2AEBD571DB8943EDB640A7F7C99981EB"/>
          </w:placeholder>
        </w:sdtPr>
        <w:sdtEndPr/>
        <w:sdtContent>
          <w:r w:rsidR="000474B3" w:rsidRPr="00336636">
            <w:rPr>
              <w:rFonts w:ascii="Century Gothic" w:eastAsia="Times New Roman" w:hAnsi="Century Gothic" w:cs="Times New Roman"/>
              <w:b/>
            </w:rPr>
            <w:t>&lt;ORG NAME&gt;</w:t>
          </w:r>
        </w:sdtContent>
      </w:sdt>
      <w:r w:rsidR="000474B3" w:rsidRPr="00336636">
        <w:rPr>
          <w:rFonts w:ascii="Century Gothic" w:eastAsia="Times New Roman" w:hAnsi="Century Gothic" w:cs="Times New Roman"/>
          <w:b/>
        </w:rPr>
        <w:t xml:space="preserve"> </w:t>
      </w:r>
      <w:r w:rsidR="000474B3" w:rsidRPr="00336636">
        <w:rPr>
          <w:rFonts w:ascii="Century Gothic" w:eastAsia="Times New Roman" w:hAnsi="Century Gothic" w:cs="Times New Roman"/>
        </w:rPr>
        <w:t xml:space="preserve">is hosting our event on </w:t>
      </w:r>
      <w:sdt>
        <w:sdtPr>
          <w:rPr>
            <w:rFonts w:ascii="Century Gothic" w:eastAsia="Times New Roman" w:hAnsi="Century Gothic" w:cs="Times New Roman"/>
          </w:rPr>
          <w:id w:val="693884466"/>
          <w:placeholder>
            <w:docPart w:val="2AEBD571DB8943EDB640A7F7C99981EB"/>
          </w:placeholder>
        </w:sdtPr>
        <w:sdtEndPr>
          <w:rPr>
            <w:b/>
          </w:rPr>
        </w:sdtEndPr>
        <w:sdtContent>
          <w:r w:rsidR="000474B3" w:rsidRPr="00336636">
            <w:rPr>
              <w:rFonts w:ascii="Century Gothic" w:eastAsia="Times New Roman" w:hAnsi="Century Gothic" w:cs="Times New Roman"/>
              <w:b/>
            </w:rPr>
            <w:t>&lt;INSERT DATE&gt;</w:t>
          </w:r>
        </w:sdtContent>
      </w:sdt>
      <w:r w:rsidR="000474B3" w:rsidRPr="00336636">
        <w:rPr>
          <w:rFonts w:ascii="Century Gothic" w:eastAsia="Times New Roman" w:hAnsi="Century Gothic" w:cs="Times New Roman"/>
          <w:b/>
        </w:rPr>
        <w:t xml:space="preserve">, </w:t>
      </w:r>
      <w:r w:rsidR="000474B3" w:rsidRPr="00336636">
        <w:rPr>
          <w:rFonts w:ascii="Century Gothic" w:eastAsia="Times New Roman" w:hAnsi="Century Gothic" w:cs="Times New Roman"/>
        </w:rPr>
        <w:t xml:space="preserve">at </w:t>
      </w:r>
      <w:sdt>
        <w:sdtPr>
          <w:rPr>
            <w:rFonts w:ascii="Century Gothic" w:eastAsia="Times New Roman" w:hAnsi="Century Gothic" w:cs="Times New Roman"/>
          </w:rPr>
          <w:id w:val="1895074196"/>
          <w:placeholder>
            <w:docPart w:val="2AEBD571DB8943EDB640A7F7C99981EB"/>
          </w:placeholder>
        </w:sdtPr>
        <w:sdtEndPr>
          <w:rPr>
            <w:b/>
          </w:rPr>
        </w:sdtEndPr>
        <w:sdtContent>
          <w:r w:rsidR="000474B3" w:rsidRPr="00336636">
            <w:rPr>
              <w:rFonts w:ascii="Century Gothic" w:eastAsia="Times New Roman" w:hAnsi="Century Gothic" w:cs="Times New Roman"/>
              <w:b/>
            </w:rPr>
            <w:t>&lt;INSERT TIME&gt;</w:t>
          </w:r>
        </w:sdtContent>
      </w:sdt>
      <w:r w:rsidR="000474B3" w:rsidRPr="00336636">
        <w:rPr>
          <w:rFonts w:ascii="Century Gothic" w:eastAsia="Times New Roman" w:hAnsi="Century Gothic" w:cs="Times New Roman"/>
        </w:rPr>
        <w:t>. We would like to ask for your support. Please consider: 1) providing one or more door prizes or giveaways; and/or 2) offering resources to cover application fees for students who can’t afford them and don’t qualify for fee waivers. I have attached a document that lists the cost of application fees for each public college and university in Oklahoma.</w:t>
      </w:r>
    </w:p>
    <w:p w:rsidR="000474B3" w:rsidRPr="00336636" w:rsidRDefault="000474B3" w:rsidP="000474B3">
      <w:pPr>
        <w:rPr>
          <w:rFonts w:ascii="Century Gothic" w:eastAsia="Times New Roman" w:hAnsi="Century Gothic" w:cs="Times New Roman"/>
        </w:rPr>
      </w:pPr>
      <w:r w:rsidRPr="00336636">
        <w:rPr>
          <w:rFonts w:ascii="Century Gothic" w:eastAsia="Times New Roman" w:hAnsi="Century Gothic" w:cs="Times New Roman"/>
        </w:rPr>
        <w:lastRenderedPageBreak/>
        <w:t xml:space="preserve">College App Week is part of a national initiative sponsored by the Kresge Foundation, the Lumina Foundation, and The Bill and Melinda Gates Foundation for the American Council on Education. On the state level, the project is endorsed by the State Secretary of Education’s office, </w:t>
      </w:r>
      <w:r w:rsidR="00972C9A">
        <w:rPr>
          <w:rFonts w:ascii="Century Gothic" w:eastAsia="Times New Roman" w:hAnsi="Century Gothic" w:cs="Times New Roman"/>
        </w:rPr>
        <w:t xml:space="preserve">the </w:t>
      </w:r>
      <w:r w:rsidRPr="00336636">
        <w:rPr>
          <w:rFonts w:ascii="Century Gothic" w:eastAsia="Times New Roman" w:hAnsi="Century Gothic" w:cs="Times New Roman"/>
        </w:rPr>
        <w:t>Regents’ Chancell</w:t>
      </w:r>
      <w:r w:rsidR="00972C9A">
        <w:rPr>
          <w:rFonts w:ascii="Century Gothic" w:eastAsia="Times New Roman" w:hAnsi="Century Gothic" w:cs="Times New Roman"/>
        </w:rPr>
        <w:t>or</w:t>
      </w:r>
      <w:r w:rsidRPr="00336636">
        <w:rPr>
          <w:rFonts w:ascii="Century Gothic" w:eastAsia="Times New Roman" w:hAnsi="Century Gothic" w:cs="Times New Roman"/>
        </w:rPr>
        <w:t>, the Oklahoma State Department of Education and the Oklahoma State Chamber.</w:t>
      </w:r>
    </w:p>
    <w:p w:rsidR="000474B3" w:rsidRPr="00336636" w:rsidRDefault="000474B3" w:rsidP="000474B3">
      <w:pPr>
        <w:rPr>
          <w:rFonts w:ascii="Century Gothic" w:eastAsia="Times New Roman" w:hAnsi="Century Gothic" w:cs="Times New Roman"/>
        </w:rPr>
      </w:pPr>
      <w:r w:rsidRPr="00336636">
        <w:rPr>
          <w:rFonts w:ascii="Century Gothic" w:eastAsia="Times New Roman" w:hAnsi="Century Gothic" w:cs="Times New Roman"/>
        </w:rPr>
        <w:t xml:space="preserve">We hope you will consider supporting our college App Week efforts. Together, we can make the </w:t>
      </w:r>
      <w:sdt>
        <w:sdtPr>
          <w:rPr>
            <w:rFonts w:ascii="Century Gothic" w:eastAsia="Times New Roman" w:hAnsi="Century Gothic" w:cs="Times New Roman"/>
          </w:rPr>
          <w:id w:val="-978922689"/>
          <w:placeholder>
            <w:docPart w:val="2AEBD571DB8943EDB640A7F7C99981EB"/>
          </w:placeholder>
        </w:sdtPr>
        <w:sdtEndPr>
          <w:rPr>
            <w:b/>
          </w:rPr>
        </w:sdtEndPr>
        <w:sdtContent>
          <w:r w:rsidRPr="00336636">
            <w:rPr>
              <w:rFonts w:ascii="Century Gothic" w:eastAsia="Times New Roman" w:hAnsi="Century Gothic" w:cs="Times New Roman"/>
              <w:b/>
            </w:rPr>
            <w:t>&lt;INSERT TOWN&gt;</w:t>
          </w:r>
        </w:sdtContent>
      </w:sdt>
      <w:r w:rsidRPr="00336636">
        <w:rPr>
          <w:rFonts w:ascii="Century Gothic" w:eastAsia="Times New Roman" w:hAnsi="Century Gothic" w:cs="Times New Roman"/>
        </w:rPr>
        <w:t xml:space="preserve"> community more of a college-bound population by providing services that help our students reach their dream of a college education. Please contact me at </w:t>
      </w:r>
      <w:sdt>
        <w:sdtPr>
          <w:rPr>
            <w:rFonts w:ascii="Century Gothic" w:eastAsia="Times New Roman" w:hAnsi="Century Gothic" w:cs="Times New Roman"/>
          </w:rPr>
          <w:id w:val="-279340226"/>
          <w:placeholder>
            <w:docPart w:val="2AEBD571DB8943EDB640A7F7C99981EB"/>
          </w:placeholder>
        </w:sdtPr>
        <w:sdtEndPr>
          <w:rPr>
            <w:b/>
          </w:rPr>
        </w:sdtEndPr>
        <w:sdtContent>
          <w:r w:rsidRPr="00336636">
            <w:rPr>
              <w:rFonts w:ascii="Century Gothic" w:eastAsia="Times New Roman" w:hAnsi="Century Gothic" w:cs="Times New Roman"/>
              <w:b/>
            </w:rPr>
            <w:t>&lt;INSERT PHONE&gt;</w:t>
          </w:r>
        </w:sdtContent>
      </w:sdt>
      <w:r w:rsidRPr="00336636">
        <w:rPr>
          <w:rFonts w:ascii="Century Gothic" w:eastAsia="Times New Roman" w:hAnsi="Century Gothic" w:cs="Times New Roman"/>
          <w:b/>
        </w:rPr>
        <w:t xml:space="preserve"> </w:t>
      </w:r>
      <w:r w:rsidRPr="00336636">
        <w:rPr>
          <w:rFonts w:ascii="Century Gothic" w:eastAsia="Times New Roman" w:hAnsi="Century Gothic" w:cs="Times New Roman"/>
        </w:rPr>
        <w:t xml:space="preserve">or </w:t>
      </w:r>
      <w:sdt>
        <w:sdtPr>
          <w:rPr>
            <w:rFonts w:ascii="Century Gothic" w:eastAsia="Times New Roman" w:hAnsi="Century Gothic" w:cs="Times New Roman"/>
          </w:rPr>
          <w:id w:val="767199397"/>
          <w:placeholder>
            <w:docPart w:val="2AEBD571DB8943EDB640A7F7C99981EB"/>
          </w:placeholder>
        </w:sdtPr>
        <w:sdtEndPr>
          <w:rPr>
            <w:b/>
          </w:rPr>
        </w:sdtEndPr>
        <w:sdtContent>
          <w:r w:rsidRPr="00336636">
            <w:rPr>
              <w:rFonts w:ascii="Century Gothic" w:eastAsia="Times New Roman" w:hAnsi="Century Gothic" w:cs="Times New Roman"/>
              <w:b/>
            </w:rPr>
            <w:t>&lt;INSERT EMAIL&gt;</w:t>
          </w:r>
        </w:sdtContent>
      </w:sdt>
      <w:r w:rsidRPr="00336636">
        <w:rPr>
          <w:rFonts w:ascii="Century Gothic" w:eastAsia="Times New Roman" w:hAnsi="Century Gothic" w:cs="Times New Roman"/>
          <w:b/>
        </w:rPr>
        <w:t xml:space="preserve"> </w:t>
      </w:r>
      <w:r w:rsidRPr="00336636">
        <w:rPr>
          <w:rFonts w:ascii="Century Gothic" w:eastAsia="Times New Roman" w:hAnsi="Century Gothic" w:cs="Times New Roman"/>
        </w:rPr>
        <w:t>for more information.</w:t>
      </w:r>
    </w:p>
    <w:p w:rsidR="000474B3" w:rsidRPr="00336636" w:rsidRDefault="000474B3" w:rsidP="000474B3">
      <w:pPr>
        <w:rPr>
          <w:rFonts w:ascii="Century Gothic" w:eastAsia="Times New Roman" w:hAnsi="Century Gothic" w:cs="Times New Roman"/>
        </w:rPr>
      </w:pPr>
    </w:p>
    <w:p w:rsidR="000474B3" w:rsidRPr="00336636" w:rsidRDefault="000474B3" w:rsidP="000474B3">
      <w:pPr>
        <w:rPr>
          <w:rFonts w:ascii="Century Gothic" w:eastAsia="Times New Roman" w:hAnsi="Century Gothic" w:cs="Times New Roman"/>
        </w:rPr>
      </w:pPr>
      <w:r w:rsidRPr="00336636">
        <w:rPr>
          <w:rFonts w:ascii="Century Gothic" w:eastAsia="Times New Roman" w:hAnsi="Century Gothic" w:cs="Times New Roman"/>
        </w:rPr>
        <w:t>Sincerely,</w:t>
      </w:r>
    </w:p>
    <w:p w:rsidR="000474B3" w:rsidRDefault="000474B3" w:rsidP="000474B3">
      <w:pPr>
        <w:spacing w:line="276" w:lineRule="auto"/>
        <w:rPr>
          <w:rFonts w:ascii="Century Gothic" w:eastAsia="Times New Roman" w:hAnsi="Century Gothic" w:cs="Times New Roman"/>
        </w:rPr>
      </w:pPr>
    </w:p>
    <w:sdt>
      <w:sdtPr>
        <w:rPr>
          <w:rFonts w:ascii="Century Gothic" w:eastAsia="Times New Roman" w:hAnsi="Century Gothic" w:cs="Times New Roman"/>
          <w:b/>
        </w:rPr>
        <w:id w:val="1701819241"/>
        <w:placeholder>
          <w:docPart w:val="2AEBD571DB8943EDB640A7F7C99981EB"/>
        </w:placeholder>
      </w:sdtPr>
      <w:sdtEndPr/>
      <w:sdtContent>
        <w:p w:rsidR="000474B3" w:rsidRPr="003B021A" w:rsidRDefault="000474B3" w:rsidP="000474B3">
          <w:pPr>
            <w:spacing w:line="276" w:lineRule="auto"/>
            <w:rPr>
              <w:rFonts w:ascii="Century Gothic" w:eastAsia="Times New Roman" w:hAnsi="Century Gothic" w:cs="Times New Roman"/>
              <w:b/>
            </w:rPr>
          </w:pPr>
          <w:r w:rsidRPr="003B021A">
            <w:rPr>
              <w:rFonts w:ascii="Century Gothic" w:eastAsia="Times New Roman" w:hAnsi="Century Gothic" w:cs="Times New Roman"/>
              <w:b/>
            </w:rPr>
            <w:t>&lt;INSERT SIGNATURE LINE&gt;</w:t>
          </w:r>
        </w:p>
      </w:sdtContent>
    </w:sdt>
    <w:p w:rsidR="00CA185B" w:rsidRPr="00DC0CD8" w:rsidRDefault="00DE62D9" w:rsidP="00DC0CD8">
      <w:r w:rsidRPr="00DE62D9">
        <w:t xml:space="preserve"> </w:t>
      </w:r>
    </w:p>
    <w:sectPr w:rsidR="00CA185B" w:rsidRPr="00DC0CD8" w:rsidSect="003F529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1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D86" w:rsidRDefault="00125D86" w:rsidP="00125D86">
      <w:pPr>
        <w:spacing w:before="0" w:after="0" w:line="240" w:lineRule="auto"/>
      </w:pPr>
      <w:r>
        <w:separator/>
      </w:r>
    </w:p>
  </w:endnote>
  <w:endnote w:type="continuationSeparator" w:id="0">
    <w:p w:rsidR="00125D86" w:rsidRDefault="00125D86" w:rsidP="00125D8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D4E" w:rsidRDefault="00356D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D86" w:rsidRDefault="0094542C" w:rsidP="00125D86">
    <w:pPr>
      <w:pStyle w:val="Footer"/>
      <w:tabs>
        <w:tab w:val="clear" w:pos="4320"/>
        <w:tab w:val="clear" w:pos="8640"/>
        <w:tab w:val="left" w:pos="5224"/>
      </w:tabs>
    </w:pPr>
    <w:r>
      <w:rPr>
        <w:noProof/>
      </w:rPr>
      <w:drawing>
        <wp:anchor distT="0" distB="0" distL="114300" distR="114300" simplePos="0" relativeHeight="251710976" behindDoc="1" locked="0" layoutInCell="1" allowOverlap="1" wp14:anchorId="278822AB" wp14:editId="2CA6BBAF">
          <wp:simplePos x="0" y="0"/>
          <wp:positionH relativeFrom="column">
            <wp:posOffset>-485775</wp:posOffset>
          </wp:positionH>
          <wp:positionV relativeFrom="paragraph">
            <wp:posOffset>92710</wp:posOffset>
          </wp:positionV>
          <wp:extent cx="1186815" cy="692785"/>
          <wp:effectExtent l="0" t="0" r="0" b="0"/>
          <wp:wrapNone/>
          <wp:docPr id="6" name="Picture 6" descr="ACAC American College Application Campaign, Oklahoma Logo."/>
          <wp:cNvGraphicFramePr/>
          <a:graphic xmlns:a="http://schemas.openxmlformats.org/drawingml/2006/main">
            <a:graphicData uri="http://schemas.openxmlformats.org/drawingml/2006/picture">
              <pic:pic xmlns:pic="http://schemas.openxmlformats.org/drawingml/2006/picture">
                <pic:nvPicPr>
                  <pic:cNvPr id="5" name="Picture 5" descr="ACAC American College Application Campaign, Oklahom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6815" cy="692785"/>
                  </a:xfrm>
                  <a:prstGeom prst="rect">
                    <a:avLst/>
                  </a:prstGeom>
                </pic:spPr>
              </pic:pic>
            </a:graphicData>
          </a:graphic>
          <wp14:sizeRelH relativeFrom="page">
            <wp14:pctWidth>0</wp14:pctWidth>
          </wp14:sizeRelH>
          <wp14:sizeRelV relativeFrom="page">
            <wp14:pctHeight>0</wp14:pctHeight>
          </wp14:sizeRelV>
        </wp:anchor>
      </w:drawing>
    </w:r>
    <w:r w:rsidR="003F5298">
      <w:rPr>
        <w:noProof/>
      </w:rPr>
      <w:drawing>
        <wp:anchor distT="0" distB="0" distL="114300" distR="114300" simplePos="0" relativeHeight="251665408" behindDoc="1" locked="0" layoutInCell="1" allowOverlap="1" wp14:anchorId="137AFFF2" wp14:editId="70B99272">
          <wp:simplePos x="0" y="0"/>
          <wp:positionH relativeFrom="column">
            <wp:posOffset>5629275</wp:posOffset>
          </wp:positionH>
          <wp:positionV relativeFrom="paragraph">
            <wp:posOffset>121285</wp:posOffset>
          </wp:positionV>
          <wp:extent cx="695325" cy="6953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Logo_new-copy.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page">
            <wp14:pctWidth>0</wp14:pctWidth>
          </wp14:sizeRelH>
          <wp14:sizeRelV relativeFrom="page">
            <wp14:pctHeight>0</wp14:pctHeight>
          </wp14:sizeRelV>
        </wp:anchor>
      </w:drawing>
    </w:r>
    <w:r w:rsidR="003F5298">
      <w:rPr>
        <w:noProof/>
      </w:rPr>
      <w:drawing>
        <wp:anchor distT="0" distB="0" distL="114300" distR="114300" simplePos="0" relativeHeight="251667456" behindDoc="1" locked="0" layoutInCell="1" allowOverlap="1" wp14:anchorId="1A340DB6" wp14:editId="59FEC0FA">
          <wp:simplePos x="0" y="0"/>
          <wp:positionH relativeFrom="column">
            <wp:posOffset>2276475</wp:posOffset>
          </wp:positionH>
          <wp:positionV relativeFrom="paragraph">
            <wp:posOffset>125095</wp:posOffset>
          </wp:positionV>
          <wp:extent cx="1612900" cy="69532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AP logo transparent_sm.gif"/>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12900" cy="695325"/>
                  </a:xfrm>
                  <a:prstGeom prst="rect">
                    <a:avLst/>
                  </a:prstGeom>
                </pic:spPr>
              </pic:pic>
            </a:graphicData>
          </a:graphic>
          <wp14:sizeRelH relativeFrom="page">
            <wp14:pctWidth>0</wp14:pctWidth>
          </wp14:sizeRelH>
          <wp14:sizeRelV relativeFrom="page">
            <wp14:pctHeight>0</wp14:pctHeight>
          </wp14:sizeRelV>
        </wp:anchor>
      </w:drawing>
    </w:r>
    <w:r w:rsidR="00125D86">
      <w:tab/>
    </w:r>
  </w:p>
  <w:p w:rsidR="00125D86" w:rsidRDefault="00125D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D86" w:rsidRDefault="0094542C">
    <w:pPr>
      <w:pStyle w:val="Footer"/>
    </w:pPr>
    <w:r>
      <w:rPr>
        <w:noProof/>
      </w:rPr>
      <w:drawing>
        <wp:anchor distT="0" distB="0" distL="114300" distR="114300" simplePos="0" relativeHeight="251709952" behindDoc="1" locked="0" layoutInCell="1" allowOverlap="1" wp14:anchorId="42A01289" wp14:editId="11F3F02F">
          <wp:simplePos x="0" y="0"/>
          <wp:positionH relativeFrom="column">
            <wp:posOffset>-371475</wp:posOffset>
          </wp:positionH>
          <wp:positionV relativeFrom="paragraph">
            <wp:posOffset>-233045</wp:posOffset>
          </wp:positionV>
          <wp:extent cx="1186815" cy="692785"/>
          <wp:effectExtent l="0" t="0" r="0" b="0"/>
          <wp:wrapNone/>
          <wp:docPr id="5" name="Picture 5" descr="ACAC American College Application Campaign, Oklahoma Logo."/>
          <wp:cNvGraphicFramePr/>
          <a:graphic xmlns:a="http://schemas.openxmlformats.org/drawingml/2006/main">
            <a:graphicData uri="http://schemas.openxmlformats.org/drawingml/2006/picture">
              <pic:pic xmlns:pic="http://schemas.openxmlformats.org/drawingml/2006/picture">
                <pic:nvPicPr>
                  <pic:cNvPr id="5" name="Picture 5" descr="ACAC American College Application Campaign, Oklahom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6815" cy="692785"/>
                  </a:xfrm>
                  <a:prstGeom prst="rect">
                    <a:avLst/>
                  </a:prstGeom>
                </pic:spPr>
              </pic:pic>
            </a:graphicData>
          </a:graphic>
          <wp14:sizeRelH relativeFrom="page">
            <wp14:pctWidth>0</wp14:pctWidth>
          </wp14:sizeRelH>
          <wp14:sizeRelV relativeFrom="page">
            <wp14:pctHeight>0</wp14:pctHeight>
          </wp14:sizeRelV>
        </wp:anchor>
      </w:drawing>
    </w:r>
    <w:r w:rsidR="00C337D6" w:rsidRPr="009410D1">
      <w:rPr>
        <w:noProof/>
      </w:rPr>
      <w:drawing>
        <wp:anchor distT="0" distB="0" distL="114300" distR="114300" simplePos="0" relativeHeight="251706880" behindDoc="0" locked="0" layoutInCell="1" allowOverlap="1" wp14:anchorId="58241B9F" wp14:editId="7C449732">
          <wp:simplePos x="0" y="0"/>
          <wp:positionH relativeFrom="column">
            <wp:posOffset>5648325</wp:posOffset>
          </wp:positionH>
          <wp:positionV relativeFrom="paragraph">
            <wp:posOffset>-233045</wp:posOffset>
          </wp:positionV>
          <wp:extent cx="695325" cy="6953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Logo_new-copy.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page">
            <wp14:pctWidth>0</wp14:pctWidth>
          </wp14:sizeRelH>
          <wp14:sizeRelV relativeFrom="page">
            <wp14:pctHeight>0</wp14:pctHeight>
          </wp14:sizeRelV>
        </wp:anchor>
      </w:drawing>
    </w:r>
    <w:r w:rsidR="00C337D6" w:rsidRPr="009410D1">
      <w:rPr>
        <w:noProof/>
      </w:rPr>
      <w:drawing>
        <wp:anchor distT="0" distB="0" distL="114300" distR="114300" simplePos="0" relativeHeight="251708928" behindDoc="0" locked="0" layoutInCell="1" allowOverlap="1" wp14:anchorId="6E6963B4" wp14:editId="5C22EB0C">
          <wp:simplePos x="0" y="0"/>
          <wp:positionH relativeFrom="column">
            <wp:posOffset>2238375</wp:posOffset>
          </wp:positionH>
          <wp:positionV relativeFrom="paragraph">
            <wp:posOffset>-233045</wp:posOffset>
          </wp:positionV>
          <wp:extent cx="1612900" cy="695325"/>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AP logo transparent_sm.gif"/>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12900" cy="6953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D86" w:rsidRDefault="00125D86" w:rsidP="00125D86">
      <w:pPr>
        <w:spacing w:before="0" w:after="0" w:line="240" w:lineRule="auto"/>
      </w:pPr>
      <w:r>
        <w:separator/>
      </w:r>
    </w:p>
  </w:footnote>
  <w:footnote w:type="continuationSeparator" w:id="0">
    <w:p w:rsidR="00125D86" w:rsidRDefault="00125D86" w:rsidP="00125D8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D4E" w:rsidRDefault="00356D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color w:val="808080" w:themeColor="background1" w:themeShade="80"/>
        <w:spacing w:val="60"/>
        <w:sz w:val="16"/>
      </w:rPr>
      <w:id w:val="1849829317"/>
      <w:docPartObj>
        <w:docPartGallery w:val="Page Numbers (Top of Page)"/>
        <w:docPartUnique/>
      </w:docPartObj>
    </w:sdtPr>
    <w:sdtEndPr>
      <w:rPr>
        <w:b/>
        <w:bCs/>
        <w:noProof/>
        <w:color w:val="auto"/>
        <w:spacing w:val="0"/>
      </w:rPr>
    </w:sdtEndPr>
    <w:sdtContent>
      <w:p w:rsidR="00125D86" w:rsidRPr="00125D86" w:rsidRDefault="00125D86">
        <w:pPr>
          <w:pStyle w:val="Header"/>
          <w:pBdr>
            <w:bottom w:val="single" w:sz="4" w:space="1" w:color="D9D9D9" w:themeColor="background1" w:themeShade="D9"/>
          </w:pBdr>
          <w:jc w:val="right"/>
          <w:rPr>
            <w:rFonts w:ascii="Century Gothic" w:hAnsi="Century Gothic"/>
            <w:b/>
            <w:bCs/>
            <w:sz w:val="16"/>
          </w:rPr>
        </w:pPr>
        <w:r w:rsidRPr="00125D86">
          <w:rPr>
            <w:rFonts w:ascii="Century Gothic" w:hAnsi="Century Gothic"/>
            <w:color w:val="808080" w:themeColor="background1" w:themeShade="80"/>
            <w:spacing w:val="60"/>
            <w:sz w:val="16"/>
          </w:rPr>
          <w:t>Page</w:t>
        </w:r>
        <w:r w:rsidRPr="00125D86">
          <w:rPr>
            <w:rFonts w:ascii="Century Gothic" w:hAnsi="Century Gothic"/>
            <w:sz w:val="16"/>
          </w:rPr>
          <w:t xml:space="preserve"> | </w:t>
        </w:r>
        <w:r w:rsidRPr="00125D86">
          <w:rPr>
            <w:rFonts w:ascii="Century Gothic" w:hAnsi="Century Gothic"/>
            <w:sz w:val="16"/>
          </w:rPr>
          <w:fldChar w:fldCharType="begin"/>
        </w:r>
        <w:r w:rsidRPr="00125D86">
          <w:rPr>
            <w:rFonts w:ascii="Century Gothic" w:hAnsi="Century Gothic"/>
            <w:sz w:val="16"/>
          </w:rPr>
          <w:instrText xml:space="preserve"> PAGE   \* MERGEFORMAT </w:instrText>
        </w:r>
        <w:r w:rsidRPr="00125D86">
          <w:rPr>
            <w:rFonts w:ascii="Century Gothic" w:hAnsi="Century Gothic"/>
            <w:sz w:val="16"/>
          </w:rPr>
          <w:fldChar w:fldCharType="separate"/>
        </w:r>
        <w:r w:rsidR="0094542C" w:rsidRPr="0094542C">
          <w:rPr>
            <w:rFonts w:ascii="Century Gothic" w:hAnsi="Century Gothic"/>
            <w:b/>
            <w:bCs/>
            <w:noProof/>
            <w:sz w:val="16"/>
          </w:rPr>
          <w:t>2</w:t>
        </w:r>
        <w:r w:rsidRPr="00125D86">
          <w:rPr>
            <w:rFonts w:ascii="Century Gothic" w:hAnsi="Century Gothic"/>
            <w:b/>
            <w:bCs/>
            <w:noProof/>
            <w:sz w:val="16"/>
          </w:rPr>
          <w:fldChar w:fldCharType="end"/>
        </w:r>
      </w:p>
    </w:sdtContent>
  </w:sdt>
  <w:p w:rsidR="00125D86" w:rsidRDefault="00125D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D86" w:rsidRDefault="00356D4E" w:rsidP="00125D86">
    <w:pPr>
      <w:pStyle w:val="Header"/>
      <w:tabs>
        <w:tab w:val="clear" w:pos="4320"/>
        <w:tab w:val="clear" w:pos="8640"/>
        <w:tab w:val="left" w:pos="7965"/>
      </w:tabs>
    </w:pPr>
    <w:r>
      <w:rPr>
        <w:noProof/>
      </w:rPr>
      <w:drawing>
        <wp:anchor distT="0" distB="0" distL="114300" distR="114300" simplePos="0" relativeHeight="251712000" behindDoc="0" locked="0" layoutInCell="1" allowOverlap="1">
          <wp:simplePos x="0" y="0"/>
          <wp:positionH relativeFrom="margin">
            <wp:posOffset>4791075</wp:posOffset>
          </wp:positionH>
          <wp:positionV relativeFrom="margin">
            <wp:posOffset>-657225</wp:posOffset>
          </wp:positionV>
          <wp:extent cx="1400175" cy="843814"/>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W Logo Color NO DATES.png"/>
                  <pic:cNvPicPr/>
                </pic:nvPicPr>
                <pic:blipFill rotWithShape="1">
                  <a:blip r:embed="rId1">
                    <a:extLst>
                      <a:ext uri="{28A0092B-C50C-407E-A947-70E740481C1C}">
                        <a14:useLocalDpi xmlns:a14="http://schemas.microsoft.com/office/drawing/2010/main" val="0"/>
                      </a:ext>
                    </a:extLst>
                  </a:blip>
                  <a:srcRect l="11218" t="27884" r="16186" b="28366"/>
                  <a:stretch/>
                </pic:blipFill>
                <pic:spPr bwMode="auto">
                  <a:xfrm>
                    <a:off x="0" y="0"/>
                    <a:ext cx="1400175" cy="843814"/>
                  </a:xfrm>
                  <a:prstGeom prst="rect">
                    <a:avLst/>
                  </a:prstGeom>
                  <a:ln>
                    <a:noFill/>
                  </a:ln>
                  <a:extLst>
                    <a:ext uri="{53640926-AAD7-44D8-BBD7-CCE9431645EC}">
                      <a14:shadowObscured xmlns:a14="http://schemas.microsoft.com/office/drawing/2010/main"/>
                    </a:ext>
                  </a:extLst>
                </pic:spPr>
              </pic:pic>
            </a:graphicData>
          </a:graphic>
        </wp:anchor>
      </w:drawing>
    </w:r>
    <w:r w:rsidR="00125D8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25AC4"/>
    <w:multiLevelType w:val="hybridMultilevel"/>
    <w:tmpl w:val="D0E4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A5D7B"/>
    <w:multiLevelType w:val="hybridMultilevel"/>
    <w:tmpl w:val="7C589A22"/>
    <w:lvl w:ilvl="0" w:tplc="18B2EE2C">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96432"/>
    <w:multiLevelType w:val="hybridMultilevel"/>
    <w:tmpl w:val="CB2004D6"/>
    <w:lvl w:ilvl="0" w:tplc="18B2EE2C">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5B1061"/>
    <w:multiLevelType w:val="hybridMultilevel"/>
    <w:tmpl w:val="13F2933A"/>
    <w:lvl w:ilvl="0" w:tplc="18B2EE2C">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AA0405"/>
    <w:multiLevelType w:val="hybridMultilevel"/>
    <w:tmpl w:val="B948B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CF5C54"/>
    <w:multiLevelType w:val="hybridMultilevel"/>
    <w:tmpl w:val="693C8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D86"/>
    <w:rsid w:val="00015AFA"/>
    <w:rsid w:val="000474B3"/>
    <w:rsid w:val="000B03B2"/>
    <w:rsid w:val="000B3A98"/>
    <w:rsid w:val="00125D86"/>
    <w:rsid w:val="001323DE"/>
    <w:rsid w:val="00356D4E"/>
    <w:rsid w:val="003D1080"/>
    <w:rsid w:val="003E5022"/>
    <w:rsid w:val="003F5298"/>
    <w:rsid w:val="004026A7"/>
    <w:rsid w:val="0041094D"/>
    <w:rsid w:val="00425A9B"/>
    <w:rsid w:val="00453343"/>
    <w:rsid w:val="004D5FCE"/>
    <w:rsid w:val="005026BF"/>
    <w:rsid w:val="00520162"/>
    <w:rsid w:val="005A3DC8"/>
    <w:rsid w:val="005B44CA"/>
    <w:rsid w:val="005C0117"/>
    <w:rsid w:val="00603CA2"/>
    <w:rsid w:val="0061174B"/>
    <w:rsid w:val="00620CD6"/>
    <w:rsid w:val="006456B3"/>
    <w:rsid w:val="0064771E"/>
    <w:rsid w:val="006717DD"/>
    <w:rsid w:val="006845A6"/>
    <w:rsid w:val="006850D5"/>
    <w:rsid w:val="006D3BD9"/>
    <w:rsid w:val="006E659E"/>
    <w:rsid w:val="00773194"/>
    <w:rsid w:val="00780DC1"/>
    <w:rsid w:val="007F45B1"/>
    <w:rsid w:val="00806938"/>
    <w:rsid w:val="00834643"/>
    <w:rsid w:val="00870BED"/>
    <w:rsid w:val="009303EA"/>
    <w:rsid w:val="009410D1"/>
    <w:rsid w:val="0094542C"/>
    <w:rsid w:val="009728F5"/>
    <w:rsid w:val="00972C9A"/>
    <w:rsid w:val="00992DA7"/>
    <w:rsid w:val="009F59CD"/>
    <w:rsid w:val="00A52ABA"/>
    <w:rsid w:val="00A60AE4"/>
    <w:rsid w:val="00AD7CFA"/>
    <w:rsid w:val="00B446CF"/>
    <w:rsid w:val="00B51A53"/>
    <w:rsid w:val="00B65A7F"/>
    <w:rsid w:val="00B71ACD"/>
    <w:rsid w:val="00BB13AB"/>
    <w:rsid w:val="00C337D6"/>
    <w:rsid w:val="00C70303"/>
    <w:rsid w:val="00CA185B"/>
    <w:rsid w:val="00CC3074"/>
    <w:rsid w:val="00CD67D4"/>
    <w:rsid w:val="00D5216B"/>
    <w:rsid w:val="00DA4064"/>
    <w:rsid w:val="00DC0CD8"/>
    <w:rsid w:val="00DD4225"/>
    <w:rsid w:val="00DE62D9"/>
    <w:rsid w:val="00E07B7D"/>
    <w:rsid w:val="00E164AF"/>
    <w:rsid w:val="00E62928"/>
    <w:rsid w:val="00E704A0"/>
    <w:rsid w:val="00ED2B1A"/>
    <w:rsid w:val="00F46F02"/>
    <w:rsid w:val="00FC6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463D5B87-F629-4436-9275-A55E0F07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10D1"/>
    <w:pPr>
      <w:spacing w:before="200" w:after="200" w:line="360" w:lineRule="auto"/>
    </w:pPr>
    <w:rPr>
      <w:rFonts w:asciiTheme="minorHAnsi" w:eastAsiaTheme="minorEastAsia" w:hAnsiTheme="minorHAnsi" w:cstheme="minorBidi"/>
      <w:sz w:val="22"/>
    </w:rPr>
  </w:style>
  <w:style w:type="paragraph" w:styleId="Heading1">
    <w:name w:val="heading 1"/>
    <w:basedOn w:val="Normal"/>
    <w:next w:val="Normal"/>
    <w:link w:val="Heading1Char"/>
    <w:uiPriority w:val="9"/>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List">
    <w:name w:val="List"/>
    <w:basedOn w:val="Normal"/>
    <w:pPr>
      <w:ind w:left="720" w:hanging="360"/>
    </w:pPr>
  </w:style>
  <w:style w:type="paragraph" w:styleId="ListBullet">
    <w:name w:val="List Bullet"/>
    <w:basedOn w:val="Normal"/>
    <w:pPr>
      <w:ind w:left="720" w:hanging="360"/>
    </w:pPr>
  </w:style>
  <w:style w:type="paragraph" w:styleId="ListBullet2">
    <w:name w:val="List Bullet 2"/>
    <w:basedOn w:val="Normal"/>
    <w:pPr>
      <w:ind w:left="1080" w:hanging="360"/>
    </w:pPr>
  </w:style>
  <w:style w:type="paragraph" w:styleId="ListNumber">
    <w:name w:val="List Number"/>
    <w:basedOn w:val="Normal"/>
    <w:pPr>
      <w:ind w:left="720" w:hanging="360"/>
    </w:pPr>
  </w:style>
  <w:style w:type="paragraph" w:styleId="Signature">
    <w:name w:val="Signature"/>
    <w:basedOn w:val="Normal"/>
    <w:pPr>
      <w:ind w:left="4320"/>
      <w:jc w:val="both"/>
    </w:pPr>
  </w:style>
  <w:style w:type="paragraph" w:styleId="Title">
    <w:name w:val="Title"/>
    <w:basedOn w:val="Normal"/>
    <w:next w:val="Normal"/>
    <w:link w:val="TitleChar"/>
    <w:uiPriority w:val="10"/>
    <w:qFormat/>
    <w:rsid w:val="004026A7"/>
    <w:pPr>
      <w:spacing w:before="720" w:line="276" w:lineRule="auto"/>
      <w:jc w:val="right"/>
    </w:pPr>
    <w:rPr>
      <w:b/>
      <w:smallCaps/>
      <w:color w:val="4F81BD" w:themeColor="accent1"/>
      <w:spacing w:val="10"/>
      <w:kern w:val="28"/>
      <w:sz w:val="44"/>
      <w:szCs w:val="52"/>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uiPriority w:val="10"/>
    <w:rsid w:val="004026A7"/>
    <w:rPr>
      <w:b/>
      <w:smallCaps/>
      <w:color w:val="4F81BD" w:themeColor="accent1"/>
      <w:spacing w:val="10"/>
      <w:kern w:val="28"/>
      <w:sz w:val="44"/>
      <w:szCs w:val="52"/>
      <w14:shadow w14:blurRad="50800" w14:dist="38100" w14:dir="2700000" w14:sx="100000" w14:sy="100000" w14:kx="0" w14:ky="0" w14:algn="tl">
        <w14:srgbClr w14:val="000000">
          <w14:alpha w14:val="60000"/>
        </w14:srgbClr>
      </w14:shadow>
    </w:rPr>
  </w:style>
  <w:style w:type="table" w:styleId="TableGrid">
    <w:name w:val="Table Grid"/>
    <w:basedOn w:val="TableNormal"/>
    <w:uiPriority w:val="59"/>
    <w:rsid w:val="00125D86"/>
    <w:rPr>
      <w:rFonts w:ascii="Century Gothic" w:hAnsi="Century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25D86"/>
    <w:rPr>
      <w:sz w:val="24"/>
    </w:rPr>
  </w:style>
  <w:style w:type="character" w:customStyle="1" w:styleId="HeaderChar">
    <w:name w:val="Header Char"/>
    <w:basedOn w:val="DefaultParagraphFont"/>
    <w:link w:val="Header"/>
    <w:uiPriority w:val="99"/>
    <w:rsid w:val="00125D86"/>
    <w:rPr>
      <w:sz w:val="24"/>
    </w:rPr>
  </w:style>
  <w:style w:type="paragraph" w:styleId="ListParagraph">
    <w:name w:val="List Paragraph"/>
    <w:basedOn w:val="Normal"/>
    <w:uiPriority w:val="34"/>
    <w:qFormat/>
    <w:rsid w:val="009410D1"/>
    <w:pPr>
      <w:spacing w:line="276" w:lineRule="auto"/>
      <w:ind w:left="720"/>
      <w:contextualSpacing/>
    </w:pPr>
  </w:style>
  <w:style w:type="character" w:customStyle="1" w:styleId="Heading1Char">
    <w:name w:val="Heading 1 Char"/>
    <w:basedOn w:val="DefaultParagraphFont"/>
    <w:link w:val="Heading1"/>
    <w:uiPriority w:val="9"/>
    <w:rsid w:val="009410D1"/>
    <w:rPr>
      <w:b/>
      <w:kern w:val="28"/>
      <w:sz w:val="28"/>
    </w:rPr>
  </w:style>
  <w:style w:type="table" w:customStyle="1" w:styleId="TableGrid1">
    <w:name w:val="Table Grid1"/>
    <w:basedOn w:val="TableNormal"/>
    <w:next w:val="TableGrid"/>
    <w:uiPriority w:val="59"/>
    <w:rsid w:val="00CA185B"/>
    <w:rPr>
      <w:rFonts w:ascii="Century Gothic" w:hAnsi="Century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717DD"/>
    <w:rPr>
      <w:rFonts w:ascii="Century Gothic" w:hAnsi="Century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474B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0474B3"/>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EBD571DB8943EDB640A7F7C99981EB"/>
        <w:category>
          <w:name w:val="General"/>
          <w:gallery w:val="placeholder"/>
        </w:category>
        <w:types>
          <w:type w:val="bbPlcHdr"/>
        </w:types>
        <w:behaviors>
          <w:behavior w:val="content"/>
        </w:behaviors>
        <w:guid w:val="{829FE9DC-E251-42F1-BB48-417AD487776A}"/>
      </w:docPartPr>
      <w:docPartBody>
        <w:p w:rsidR="009A6A2B" w:rsidRDefault="00ED765E" w:rsidP="00ED765E">
          <w:pPr>
            <w:pStyle w:val="2AEBD571DB8943EDB640A7F7C99981EB"/>
          </w:pPr>
          <w:r w:rsidRPr="00A9051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65E"/>
    <w:rsid w:val="009A6A2B"/>
    <w:rsid w:val="00ED7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765E"/>
    <w:rPr>
      <w:color w:val="808080"/>
    </w:rPr>
  </w:style>
  <w:style w:type="paragraph" w:customStyle="1" w:styleId="2AEBD571DB8943EDB640A7F7C99981EB">
    <w:name w:val="2AEBD571DB8943EDB640A7F7C99981EB"/>
    <w:rsid w:val="00ED76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2072</Characters>
  <Application>Microsoft Office Word</Application>
  <DocSecurity>4</DocSecurity>
  <Lines>103</Lines>
  <Paragraphs>87</Paragraphs>
  <ScaleCrop>false</ScaleCrop>
  <HeadingPairs>
    <vt:vector size="2" baseType="variant">
      <vt:variant>
        <vt:lpstr>Title</vt:lpstr>
      </vt:variant>
      <vt:variant>
        <vt:i4>1</vt:i4>
      </vt:variant>
    </vt:vector>
  </HeadingPairs>
  <TitlesOfParts>
    <vt:vector size="1" baseType="lpstr">
      <vt:lpstr>College App Week Donation Letter</vt:lpstr>
    </vt:vector>
  </TitlesOfParts>
  <Company>OSRHE</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App Week Donation Letter</dc:title>
  <dc:creator>OCAP Outreach</dc:creator>
  <cp:lastModifiedBy>Richardson, Rebecca</cp:lastModifiedBy>
  <cp:revision>2</cp:revision>
  <cp:lastPrinted>2010-06-09T22:32:00Z</cp:lastPrinted>
  <dcterms:created xsi:type="dcterms:W3CDTF">2022-04-08T18:09:00Z</dcterms:created>
  <dcterms:modified xsi:type="dcterms:W3CDTF">2022-04-08T18:09:00Z</dcterms:modified>
</cp:coreProperties>
</file>